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台</w:t>
      </w: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州科技职业学院毕业实践教学环节专项检查</w:t>
      </w:r>
    </w:p>
    <w:p>
      <w:pPr>
        <w:snapToGrid w:val="0"/>
        <w:spacing w:after="156" w:afterLines="50"/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自查表</w:t>
      </w:r>
    </w:p>
    <w:p>
      <w:pPr>
        <w:snapToGrid w:val="0"/>
        <w:spacing w:after="156" w:afterLines="50"/>
        <w:jc w:val="left"/>
        <w:rPr>
          <w:rFonts w:hint="default" w:ascii="Times New Roman" w:hAnsi="Times New Roman" w:eastAsia="宋体" w:cs="Times New Roman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学院</w:t>
      </w:r>
      <w:r>
        <w:rPr>
          <w:rFonts w:ascii="Times New Roman" w:hAnsi="Times New Roman" w:eastAsia="宋体" w:cs="Times New Roman"/>
          <w:b/>
          <w:bCs/>
          <w:szCs w:val="21"/>
        </w:rPr>
        <w:t>名称</w:t>
      </w:r>
      <w:r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/>
          <w:bCs/>
          <w:szCs w:val="21"/>
          <w:u w:val="none"/>
          <w:lang w:val="en-US" w:eastAsia="zh-CN"/>
        </w:rPr>
        <w:t xml:space="preserve">          检查日期：</w:t>
      </w:r>
      <w:r>
        <w:rPr>
          <w:rFonts w:ascii="Times New Roman" w:hAnsi="Times New Roman" w:eastAsia="宋体" w:cs="Times New Roman"/>
          <w:b/>
          <w:szCs w:val="21"/>
        </w:rPr>
        <w:t xml:space="preserve">     年    月    日</w:t>
      </w:r>
    </w:p>
    <w:tbl>
      <w:tblPr>
        <w:tblStyle w:val="4"/>
        <w:tblW w:w="91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54"/>
        <w:gridCol w:w="1512"/>
        <w:gridCol w:w="1532"/>
        <w:gridCol w:w="7"/>
        <w:gridCol w:w="1568"/>
        <w:gridCol w:w="17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毕业生人数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集中实习人数</w:t>
            </w:r>
          </w:p>
        </w:tc>
        <w:tc>
          <w:tcPr>
            <w:tcW w:w="15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分散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实习人数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校外实习基地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实习人数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校企合作企业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实习人数</w:t>
            </w:r>
          </w:p>
        </w:tc>
        <w:tc>
          <w:tcPr>
            <w:tcW w:w="153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4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24" w:type="dxa"/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三方协议书签订人数</w:t>
            </w:r>
          </w:p>
        </w:tc>
        <w:tc>
          <w:tcPr>
            <w:tcW w:w="125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专业对口率</w:t>
            </w:r>
          </w:p>
        </w:tc>
        <w:tc>
          <w:tcPr>
            <w:tcW w:w="15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就业单位落实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before="93" w:beforeLines="30" w:after="93" w:afterLines="3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学院联系并落实实习单位情况</w:t>
            </w:r>
          </w:p>
        </w:tc>
        <w:tc>
          <w:tcPr>
            <w:tcW w:w="7617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（集中实习或分散实习安排，是否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在校外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实习基地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校企合作企业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，是否确保每一位毕业生皆能落实实习单位。签订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三方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协议，并在实习协议中明确安全保障条款，同时采取必要的措施保障学生安全。）</w:t>
            </w: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学院对实习师生的动员情况</w:t>
            </w:r>
          </w:p>
        </w:tc>
        <w:tc>
          <w:tcPr>
            <w:tcW w:w="7617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（对学生讲解实习的内容与要求，尤其要做好实习纪律、实习安全教育，此项工作是否在实习计划书中落实具体的时间、地点和责任人。）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毕业实习过程管理情况</w:t>
            </w:r>
          </w:p>
        </w:tc>
        <w:tc>
          <w:tcPr>
            <w:tcW w:w="7617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（学生是否按要求填写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个人信息，上传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实习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、实习报告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；老师是否及时批阅与指导；学院是否不定期组织人员到实习地点检查实习的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质量，及时发现问题，改进毕业实习工作。）</w:t>
            </w: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52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毕业实习现状及分析</w:t>
            </w:r>
          </w:p>
        </w:tc>
        <w:tc>
          <w:tcPr>
            <w:tcW w:w="7617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实习管理工作中存在的问题与不足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52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改进的措施</w:t>
            </w:r>
          </w:p>
        </w:tc>
        <w:tc>
          <w:tcPr>
            <w:tcW w:w="7617" w:type="dxa"/>
            <w:gridSpan w:val="6"/>
            <w:tcBorders>
              <w:top w:val="single" w:color="auto" w:sz="4" w:space="0"/>
            </w:tcBorders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F"/>
    <w:rsid w:val="00034790"/>
    <w:rsid w:val="004F6386"/>
    <w:rsid w:val="008C5DDF"/>
    <w:rsid w:val="009E2FD1"/>
    <w:rsid w:val="00BC4B89"/>
    <w:rsid w:val="00D4394C"/>
    <w:rsid w:val="00FD0574"/>
    <w:rsid w:val="30B13213"/>
    <w:rsid w:val="7D43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2021-03-09T00:15:00Z</dcterms:created>
  <dc:creator>Administrator</dc:creator>
  <cp:lastModifiedBy>wei</cp:lastModifiedBy>
  <cp:lastPrinted>2021-03-09T06:36:00Z</cp:lastPrinted>
  <dcterms:modified xsi:type="dcterms:W3CDTF">2023-05-31T02:34:46Z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8CCF8A326F524349A07A54C87043AE51</vt:lpwstr>
  </property>
</Properties>
</file>